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0CB79" w14:textId="77777777" w:rsidR="00E355EF" w:rsidRDefault="001E12B3">
      <w:pPr>
        <w:jc w:val="center"/>
        <w:rPr>
          <w:b/>
        </w:rPr>
      </w:pPr>
      <w:r>
        <w:rPr>
          <w:b/>
        </w:rPr>
        <w:t>INTEGRAZIONE AL CURRICOLO VERTICALE- EDUCAZIONE CIVICA (A.S. 2020/2021)</w:t>
      </w:r>
    </w:p>
    <w:p w14:paraId="2B9AD433" w14:textId="77777777" w:rsidR="00E355EF" w:rsidRDefault="001E12B3">
      <w:pPr>
        <w:jc w:val="center"/>
        <w:rPr>
          <w:b/>
          <w:u w:val="single"/>
        </w:rPr>
      </w:pPr>
      <w:r>
        <w:rPr>
          <w:b/>
          <w:u w:val="single"/>
        </w:rPr>
        <w:t>SCUOLA DELL’INFANZIA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355EF" w14:paraId="2FB1CBB9" w14:textId="77777777">
        <w:tc>
          <w:tcPr>
            <w:tcW w:w="9628" w:type="dxa"/>
            <w:gridSpan w:val="2"/>
          </w:tcPr>
          <w:p w14:paraId="6DCB6A16" w14:textId="77777777" w:rsidR="00E355EF" w:rsidRDefault="001E1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AREA 1. COSTITUZIONE DEL DIRITTO (NAZIONALE E INTERNAZIONALE), LEGALITÀ E SOLIDARIETÀ</w:t>
            </w:r>
          </w:p>
        </w:tc>
      </w:tr>
      <w:tr w:rsidR="00E355EF" w14:paraId="68A9CFAA" w14:textId="77777777">
        <w:tc>
          <w:tcPr>
            <w:tcW w:w="4814" w:type="dxa"/>
          </w:tcPr>
          <w:p w14:paraId="52E14A41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TRAGUARDI DI COMPETENZA</w:t>
            </w:r>
          </w:p>
        </w:tc>
        <w:tc>
          <w:tcPr>
            <w:tcW w:w="4814" w:type="dxa"/>
          </w:tcPr>
          <w:p w14:paraId="27EA757C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E355EF" w14:paraId="78704A5E" w14:textId="77777777">
        <w:tc>
          <w:tcPr>
            <w:tcW w:w="4814" w:type="dxa"/>
          </w:tcPr>
          <w:p w14:paraId="5590A0BF" w14:textId="77777777" w:rsidR="00E355EF" w:rsidRDefault="001E1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L’alunno:</w:t>
            </w:r>
          </w:p>
          <w:p w14:paraId="2873A01F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</w:t>
            </w:r>
            <w:r>
              <w:rPr>
                <w:color w:val="000000"/>
              </w:rPr>
              <w:t xml:space="preserve">omprende chi è fonte di autorità e responsabilità </w:t>
            </w:r>
          </w:p>
          <w:p w14:paraId="76D28BD7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 </w:t>
            </w:r>
            <w:r>
              <w:t>s</w:t>
            </w:r>
            <w:r>
              <w:rPr>
                <w:color w:val="000000"/>
              </w:rPr>
              <w:t>a seguire regole di comportamento</w:t>
            </w:r>
          </w:p>
          <w:p w14:paraId="064BBB5C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 </w:t>
            </w:r>
            <w:r>
              <w:t>s</w:t>
            </w:r>
            <w:r>
              <w:rPr>
                <w:color w:val="000000"/>
              </w:rPr>
              <w:t>copre e manifesta il senso della propria identità e appartenenza</w:t>
            </w:r>
          </w:p>
          <w:p w14:paraId="225F5C77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r</w:t>
            </w:r>
            <w:r>
              <w:rPr>
                <w:color w:val="000000"/>
              </w:rPr>
              <w:t>iflette, si confronta, ascolta, discute con gli adulti e con gli altri bambini tenendo conto del proprio e dell’altrui punto di vista e</w:t>
            </w:r>
            <w:r>
              <w:t xml:space="preserve"> rispettando </w:t>
            </w:r>
            <w:r>
              <w:rPr>
                <w:color w:val="000000"/>
              </w:rPr>
              <w:t>le dif</w:t>
            </w:r>
            <w:r>
              <w:rPr>
                <w:color w:val="000000"/>
              </w:rPr>
              <w:t xml:space="preserve">ferenze </w:t>
            </w:r>
          </w:p>
        </w:tc>
        <w:tc>
          <w:tcPr>
            <w:tcW w:w="4814" w:type="dxa"/>
          </w:tcPr>
          <w:p w14:paraId="3F6B02DE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Riconoscere le figure autorevoli in ogni specifico contesto</w:t>
            </w:r>
          </w:p>
          <w:p w14:paraId="0759DCFD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Accettare e, gradualmente, rispettare le regole, i ritmi, le turnazioni</w:t>
            </w:r>
          </w:p>
          <w:p w14:paraId="1D7F7D53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Partecipare attivamente alle attività e ai giochi</w:t>
            </w:r>
          </w:p>
          <w:p w14:paraId="3EF7A175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Manifestare interesse per i componenti del gruppo</w:t>
            </w:r>
          </w:p>
          <w:p w14:paraId="3CF9EA35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Ascoltare, prestare aiuto, interagire nella comunicazione, nel gioco e nel lavoro</w:t>
            </w:r>
          </w:p>
          <w:p w14:paraId="5A9AD1E3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Riconoscere la reciprocità di attenzione tra</w:t>
            </w:r>
          </w:p>
          <w:p w14:paraId="0072DB1E" w14:textId="77777777" w:rsidR="00E355EF" w:rsidRDefault="001E1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</w:pPr>
            <w:r>
              <w:rPr>
                <w:color w:val="000000"/>
              </w:rPr>
              <w:t>chi parla e chi ascolta</w:t>
            </w:r>
          </w:p>
          <w:p w14:paraId="514CC5B8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Riconoscere nei compagni modalità e tempi diversi, cond</w:t>
            </w:r>
            <w:r>
              <w:rPr>
                <w:color w:val="000000"/>
              </w:rPr>
              <w:t xml:space="preserve">ividere con loro giochi e materiali </w:t>
            </w:r>
          </w:p>
          <w:p w14:paraId="094A0A0D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Collaborare per la realizzazione di un progetto comune</w:t>
            </w:r>
          </w:p>
        </w:tc>
      </w:tr>
    </w:tbl>
    <w:p w14:paraId="06E1FA74" w14:textId="77777777" w:rsidR="00E355EF" w:rsidRDefault="00E355EF">
      <w:pPr>
        <w:rPr>
          <w:b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355EF" w14:paraId="2E777259" w14:textId="77777777">
        <w:tc>
          <w:tcPr>
            <w:tcW w:w="9628" w:type="dxa"/>
            <w:gridSpan w:val="2"/>
          </w:tcPr>
          <w:p w14:paraId="2651E2D3" w14:textId="77777777" w:rsidR="00E355EF" w:rsidRDefault="001E1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AREA 2 DELLO SVILUPPO SOSTENIBILE, EDUCAZIONE AMBIENTALE, CONOSCENZA E TUTELA DEL PATRIMONIO</w:t>
            </w:r>
          </w:p>
        </w:tc>
      </w:tr>
      <w:tr w:rsidR="00E355EF" w14:paraId="47ED2113" w14:textId="77777777">
        <w:tc>
          <w:tcPr>
            <w:tcW w:w="4814" w:type="dxa"/>
          </w:tcPr>
          <w:p w14:paraId="376A94ED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TRAGUARDI DI COMPETENZA</w:t>
            </w:r>
          </w:p>
        </w:tc>
        <w:tc>
          <w:tcPr>
            <w:tcW w:w="4814" w:type="dxa"/>
          </w:tcPr>
          <w:p w14:paraId="0EE024B6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E355EF" w14:paraId="5B34A64D" w14:textId="77777777">
        <w:tc>
          <w:tcPr>
            <w:tcW w:w="4814" w:type="dxa"/>
          </w:tcPr>
          <w:p w14:paraId="6F1AB043" w14:textId="77777777" w:rsidR="00E355EF" w:rsidRDefault="001E1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L’alunno:</w:t>
            </w:r>
          </w:p>
          <w:p w14:paraId="6DE8FCCA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riconosce alcuni essenziali principi relativi al proprio benessere psico-fisico legati alla cura del proprio corpo, a un corretto regime alimentare e alla conoscenza di sé </w:t>
            </w:r>
          </w:p>
          <w:p w14:paraId="1E36B45E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esplora gli ambienti circostanti ed attua forme di rispetto</w:t>
            </w:r>
          </w:p>
        </w:tc>
        <w:tc>
          <w:tcPr>
            <w:tcW w:w="4814" w:type="dxa"/>
          </w:tcPr>
          <w:p w14:paraId="33B22BAD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Adottare</w:t>
            </w:r>
            <w:r>
              <w:rPr>
                <w:color w:val="000000"/>
              </w:rPr>
              <w:t xml:space="preserve"> comportamenti </w:t>
            </w:r>
            <w:r>
              <w:rPr>
                <w:color w:val="000000"/>
              </w:rPr>
              <w:t>corretti per la salvaguardia della salute e del benessere personale nel gioco e nelle attività</w:t>
            </w:r>
          </w:p>
          <w:p w14:paraId="55426829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F</w:t>
            </w:r>
            <w:r>
              <w:rPr>
                <w:color w:val="000000"/>
              </w:rPr>
              <w:t>avorire l’adozione di sani comportamenti alimentari e di atteggiamenti corretti ed educativi a tavola</w:t>
            </w:r>
          </w:p>
          <w:p w14:paraId="6FA2BE57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Assumere </w:t>
            </w:r>
            <w:r>
              <w:rPr>
                <w:color w:val="000000"/>
              </w:rPr>
              <w:t>comportamenti e abitudini igienicamente corrett</w:t>
            </w:r>
            <w:r>
              <w:t>i</w:t>
            </w:r>
            <w:r>
              <w:rPr>
                <w:color w:val="000000"/>
              </w:rPr>
              <w:t xml:space="preserve"> fondamentali per la salvaguardia della salute</w:t>
            </w:r>
          </w:p>
          <w:p w14:paraId="516CFA74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C</w:t>
            </w:r>
            <w:r>
              <w:rPr>
                <w:color w:val="000000"/>
              </w:rPr>
              <w:t>onosce</w:t>
            </w:r>
            <w:r>
              <w:t xml:space="preserve">re </w:t>
            </w:r>
            <w:r>
              <w:rPr>
                <w:color w:val="000000"/>
              </w:rPr>
              <w:t>l’ambiente in cui vive.</w:t>
            </w:r>
          </w:p>
          <w:p w14:paraId="5CD10EE1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R</w:t>
            </w:r>
            <w:r>
              <w:rPr>
                <w:color w:val="000000"/>
              </w:rPr>
              <w:t>ispett</w:t>
            </w:r>
            <w:r>
              <w:t>are l’ambiente e</w:t>
            </w:r>
            <w:r>
              <w:rPr>
                <w:color w:val="000000"/>
              </w:rPr>
              <w:t xml:space="preserve"> prendersi cura della natura</w:t>
            </w:r>
          </w:p>
        </w:tc>
      </w:tr>
    </w:tbl>
    <w:p w14:paraId="0DDCCCA4" w14:textId="77777777" w:rsidR="00E355EF" w:rsidRDefault="00E355EF">
      <w:pPr>
        <w:jc w:val="center"/>
        <w:rPr>
          <w:b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355EF" w14:paraId="180ACE0C" w14:textId="77777777">
        <w:tc>
          <w:tcPr>
            <w:tcW w:w="9628" w:type="dxa"/>
            <w:gridSpan w:val="2"/>
          </w:tcPr>
          <w:p w14:paraId="6AA35BEF" w14:textId="77777777" w:rsidR="00E355EF" w:rsidRDefault="001E1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AREA 3 DELLA CITTADINANZA DIGITALE</w:t>
            </w:r>
          </w:p>
        </w:tc>
      </w:tr>
      <w:tr w:rsidR="00E355EF" w14:paraId="2FA2E326" w14:textId="77777777">
        <w:tc>
          <w:tcPr>
            <w:tcW w:w="4814" w:type="dxa"/>
          </w:tcPr>
          <w:p w14:paraId="718F5D40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TRAGUARDI DI COMPETENZA</w:t>
            </w:r>
          </w:p>
        </w:tc>
        <w:tc>
          <w:tcPr>
            <w:tcW w:w="4814" w:type="dxa"/>
          </w:tcPr>
          <w:p w14:paraId="23F9579D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E355EF" w14:paraId="0F6897F7" w14:textId="77777777">
        <w:tc>
          <w:tcPr>
            <w:tcW w:w="4814" w:type="dxa"/>
          </w:tcPr>
          <w:p w14:paraId="16F0FCBA" w14:textId="77777777" w:rsidR="00E355EF" w:rsidRDefault="001E1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L’alunno:</w:t>
            </w:r>
          </w:p>
          <w:p w14:paraId="361C2FD5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osserva con meraviglia ed esplora con curiosità il mond</w:t>
            </w:r>
            <w:r>
              <w:t>o</w:t>
            </w:r>
          </w:p>
          <w:p w14:paraId="7263C40F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a</w:t>
            </w:r>
            <w:r>
              <w:rPr>
                <w:color w:val="000000"/>
              </w:rPr>
              <w:t xml:space="preserve">scolta semplici racconti e sa </w:t>
            </w:r>
            <w:r>
              <w:t>comprenderne</w:t>
            </w:r>
            <w:r>
              <w:rPr>
                <w:color w:val="000000"/>
              </w:rPr>
              <w:t xml:space="preserve"> i contenuti per poi </w:t>
            </w:r>
            <w:r>
              <w:rPr>
                <w:color w:val="000000"/>
              </w:rPr>
              <w:lastRenderedPageBreak/>
              <w:t>sviluppare una comunicazione significativa che favorisca l’esperienza della relazionalità</w:t>
            </w:r>
          </w:p>
          <w:p w14:paraId="786570CD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comprende i simboli della propria cultura, prende consapevolezza delle diversità sviluppando un atteggiamento di rispetto</w:t>
            </w:r>
          </w:p>
          <w:p w14:paraId="66A56454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si avvicina ai disposit</w:t>
            </w:r>
            <w:r>
              <w:t>ivi tecnologici, comprendendo potenzialità e limiti</w:t>
            </w:r>
          </w:p>
        </w:tc>
        <w:tc>
          <w:tcPr>
            <w:tcW w:w="4814" w:type="dxa"/>
          </w:tcPr>
          <w:p w14:paraId="7206CE18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lastRenderedPageBreak/>
              <w:t xml:space="preserve">Sviluppare attraverso la narrazione, la drammatizzazione, </w:t>
            </w:r>
            <w:r>
              <w:rPr>
                <w:color w:val="000000"/>
              </w:rPr>
              <w:t>l</w:t>
            </w:r>
            <w:r>
              <w:t>’uso di supporti multimediali</w:t>
            </w:r>
            <w:r>
              <w:rPr>
                <w:color w:val="000000"/>
              </w:rPr>
              <w:t xml:space="preserve"> </w:t>
            </w:r>
            <w:r>
              <w:t>atteggiamenti</w:t>
            </w:r>
            <w:r>
              <w:rPr>
                <w:color w:val="000000"/>
              </w:rPr>
              <w:t xml:space="preserve"> sociali,</w:t>
            </w:r>
            <w:r>
              <w:t xml:space="preserve"> per </w:t>
            </w:r>
            <w:r>
              <w:rPr>
                <w:color w:val="000000"/>
              </w:rPr>
              <w:t>c</w:t>
            </w:r>
            <w:r>
              <w:t>omprendere</w:t>
            </w:r>
            <w:r>
              <w:rPr>
                <w:color w:val="000000"/>
              </w:rPr>
              <w:t xml:space="preserve"> le ragioni de</w:t>
            </w:r>
            <w:r>
              <w:t xml:space="preserve">i </w:t>
            </w:r>
            <w:r>
              <w:rPr>
                <w:color w:val="000000"/>
              </w:rPr>
              <w:t>comportament</w:t>
            </w:r>
            <w:r>
              <w:t>i</w:t>
            </w:r>
            <w:r>
              <w:rPr>
                <w:color w:val="000000"/>
              </w:rPr>
              <w:t xml:space="preserve"> </w:t>
            </w:r>
            <w:r>
              <w:t>altrui</w:t>
            </w:r>
          </w:p>
          <w:p w14:paraId="0A1D57EC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lastRenderedPageBreak/>
              <w:t>Incoraggiare comportamenti prosociali me</w:t>
            </w:r>
            <w:r>
              <w:rPr>
                <w:color w:val="000000"/>
              </w:rPr>
              <w:t>diante il confronto con situazioni di diversità</w:t>
            </w:r>
          </w:p>
          <w:p w14:paraId="22C2AD1D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Manifestare attraverso il linguaggio sensomotorio emozioni, sensazioni e percezioni</w:t>
            </w:r>
          </w:p>
          <w:p w14:paraId="2177E3BD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Utilizzare, con la guida dell’insegnante, semplici strumenti tecnologici</w:t>
            </w:r>
          </w:p>
        </w:tc>
      </w:tr>
    </w:tbl>
    <w:p w14:paraId="3A9A8B17" w14:textId="77777777" w:rsidR="00E355EF" w:rsidRDefault="00E355EF">
      <w:pPr>
        <w:jc w:val="center"/>
        <w:rPr>
          <w:b/>
        </w:rPr>
      </w:pPr>
    </w:p>
    <w:p w14:paraId="55D6B936" w14:textId="77777777" w:rsidR="00E355EF" w:rsidRDefault="00E355EF">
      <w:pPr>
        <w:jc w:val="center"/>
        <w:rPr>
          <w:b/>
        </w:rPr>
      </w:pPr>
    </w:p>
    <w:p w14:paraId="298C2DE0" w14:textId="77777777" w:rsidR="00E355EF" w:rsidRDefault="001E12B3">
      <w:pPr>
        <w:jc w:val="center"/>
        <w:rPr>
          <w:b/>
          <w:u w:val="single"/>
        </w:rPr>
      </w:pPr>
      <w:r>
        <w:rPr>
          <w:b/>
          <w:u w:val="single"/>
        </w:rPr>
        <w:t>SCUOLA PRIMARIA – CLASSI 1-2-3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355EF" w14:paraId="0CC912EB" w14:textId="77777777">
        <w:tc>
          <w:tcPr>
            <w:tcW w:w="9628" w:type="dxa"/>
            <w:gridSpan w:val="2"/>
          </w:tcPr>
          <w:p w14:paraId="01C8BB60" w14:textId="77777777" w:rsidR="00E355EF" w:rsidRDefault="001E1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AREA 1. COSTITUZIONE DEL DIRITTO (NAZIONALE E INTERNAZIONALE), LEGALITÀ E SOLIDARIETÀ</w:t>
            </w:r>
          </w:p>
        </w:tc>
      </w:tr>
      <w:tr w:rsidR="00E355EF" w14:paraId="1BDD7762" w14:textId="77777777">
        <w:tc>
          <w:tcPr>
            <w:tcW w:w="4814" w:type="dxa"/>
          </w:tcPr>
          <w:p w14:paraId="18E767F7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TRAGUARDI DI COMPETENZA</w:t>
            </w:r>
          </w:p>
        </w:tc>
        <w:tc>
          <w:tcPr>
            <w:tcW w:w="4814" w:type="dxa"/>
          </w:tcPr>
          <w:p w14:paraId="008C27BF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E355EF" w14:paraId="5D04DC82" w14:textId="77777777">
        <w:tc>
          <w:tcPr>
            <w:tcW w:w="4814" w:type="dxa"/>
          </w:tcPr>
          <w:p w14:paraId="1A39B426" w14:textId="77777777" w:rsidR="00E355EF" w:rsidRDefault="001E1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L’alunno:</w:t>
            </w:r>
          </w:p>
          <w:p w14:paraId="32C0CC5B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attiva in maniera autonoma comportamenti positivi essenziali alla relazione con coetanei, adulti e ambiente </w:t>
            </w:r>
          </w:p>
          <w:p w14:paraId="296C7B87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sviluppa il senso dell’identità personale, diventa consapevole delle proprie esigenze e dei propri sentimenti</w:t>
            </w:r>
            <w:r>
              <w:t xml:space="preserve"> e sa gestirli in modo adeguato in fun</w:t>
            </w:r>
            <w:r>
              <w:t>zione del contesto in cui si trova</w:t>
            </w:r>
          </w:p>
          <w:p w14:paraId="41CBB3EC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è disponibile al rapporto di collaborazione con gli altri</w:t>
            </w:r>
          </w:p>
        </w:tc>
        <w:tc>
          <w:tcPr>
            <w:tcW w:w="4814" w:type="dxa"/>
          </w:tcPr>
          <w:p w14:paraId="3EC24252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Acquisire consapevolezza dell’identità personale</w:t>
            </w:r>
            <w:r>
              <w:t xml:space="preserve"> e sociale</w:t>
            </w:r>
          </w:p>
          <w:p w14:paraId="3D77189C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Conoscere la  propria realtà familiare, scolastica e sociale</w:t>
            </w:r>
          </w:p>
          <w:p w14:paraId="1CF7E3D4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Interiorizzare la funzione della regola nei</w:t>
            </w:r>
            <w:r>
              <w:rPr>
                <w:color w:val="000000"/>
              </w:rPr>
              <w:t xml:space="preserve"> diversi ambienti della vita quotidiana </w:t>
            </w:r>
          </w:p>
          <w:p w14:paraId="6CEBF69B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Conoscere e rispettare le regole di un gioco</w:t>
            </w:r>
          </w:p>
          <w:p w14:paraId="33609A29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Riconoscere in sé e negli altri bisogni ed emozioni</w:t>
            </w:r>
          </w:p>
          <w:p w14:paraId="1C06E87E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Collaborare nella ricerca di soluzioni alle problematiche individuali e di gruppo </w:t>
            </w:r>
          </w:p>
          <w:p w14:paraId="5011FC32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Sviluppare capacità di osservazione</w:t>
            </w:r>
            <w:r>
              <w:rPr>
                <w:color w:val="000000"/>
              </w:rPr>
              <w:t xml:space="preserve"> e di ascolto per una buona relazione</w:t>
            </w:r>
          </w:p>
        </w:tc>
      </w:tr>
    </w:tbl>
    <w:p w14:paraId="1E8C58F8" w14:textId="77777777" w:rsidR="00E355EF" w:rsidRDefault="00E355EF">
      <w:pPr>
        <w:rPr>
          <w:b/>
        </w:rPr>
      </w:pP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355EF" w14:paraId="286A2358" w14:textId="77777777">
        <w:tc>
          <w:tcPr>
            <w:tcW w:w="9628" w:type="dxa"/>
            <w:gridSpan w:val="2"/>
          </w:tcPr>
          <w:p w14:paraId="093DF199" w14:textId="77777777" w:rsidR="00E355EF" w:rsidRDefault="001E1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AREA 2 DELLO SVILUPPO SOSTENIBILE, EDUCAZIONE AMBIENTALE, CONOSCENZA E TUTELA DEL PATRIMONIO</w:t>
            </w:r>
          </w:p>
        </w:tc>
      </w:tr>
      <w:tr w:rsidR="00E355EF" w14:paraId="66F80CE5" w14:textId="77777777">
        <w:tc>
          <w:tcPr>
            <w:tcW w:w="4814" w:type="dxa"/>
          </w:tcPr>
          <w:p w14:paraId="0ADAB99E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TRAGUARDI DI COMPETENZA</w:t>
            </w:r>
          </w:p>
        </w:tc>
        <w:tc>
          <w:tcPr>
            <w:tcW w:w="4814" w:type="dxa"/>
          </w:tcPr>
          <w:p w14:paraId="040FA34A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E355EF" w14:paraId="3DC6C213" w14:textId="77777777">
        <w:tc>
          <w:tcPr>
            <w:tcW w:w="4814" w:type="dxa"/>
          </w:tcPr>
          <w:p w14:paraId="5513A42D" w14:textId="77777777" w:rsidR="00E355EF" w:rsidRDefault="001E1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L’alunno:</w:t>
            </w:r>
          </w:p>
          <w:p w14:paraId="6D8E3D45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riconosce alcuni essenziali principi relativi al proprio benessere psico-fisico legati alla cura del proprio corpo, a un corretto regime alimentare, alla conoscenza di sé e di comportamenti sicuri da adottare</w:t>
            </w:r>
          </w:p>
          <w:p w14:paraId="04D161A1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</w:t>
            </w:r>
            <w:r>
              <w:rPr>
                <w:color w:val="000000"/>
              </w:rPr>
              <w:t xml:space="preserve">onosce elementi di igiene </w:t>
            </w:r>
          </w:p>
          <w:p w14:paraId="6F9AFDC8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a</w:t>
            </w:r>
            <w:r>
              <w:rPr>
                <w:color w:val="000000"/>
              </w:rPr>
              <w:t>mplia la gamma dei</w:t>
            </w:r>
            <w:r>
              <w:rPr>
                <w:color w:val="000000"/>
              </w:rPr>
              <w:t xml:space="preserve"> cibi assunti, come educazione al gusto</w:t>
            </w:r>
          </w:p>
          <w:p w14:paraId="2806C683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</w:t>
            </w:r>
            <w:r>
              <w:rPr>
                <w:color w:val="000000"/>
              </w:rPr>
              <w:t>onosce le funzioni delle regole di convivenza civile nel proprio ambiente di vita</w:t>
            </w:r>
          </w:p>
          <w:p w14:paraId="26FA55F3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 xml:space="preserve">inizia a comprendere le </w:t>
            </w:r>
            <w:r>
              <w:rPr>
                <w:color w:val="000000"/>
              </w:rPr>
              <w:t xml:space="preserve"> forme di utilizzo e riciclaggio dei materiali</w:t>
            </w:r>
          </w:p>
        </w:tc>
        <w:tc>
          <w:tcPr>
            <w:tcW w:w="4814" w:type="dxa"/>
          </w:tcPr>
          <w:p w14:paraId="6CC01441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R</w:t>
            </w:r>
            <w:r>
              <w:rPr>
                <w:color w:val="000000"/>
              </w:rPr>
              <w:t>iconoscere stati di benessere e di malessere a partire dall’e</w:t>
            </w:r>
            <w:r>
              <w:rPr>
                <w:color w:val="000000"/>
              </w:rPr>
              <w:t>sperienza personale</w:t>
            </w:r>
          </w:p>
          <w:p w14:paraId="1FD5FEAC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A</w:t>
            </w:r>
            <w:r>
              <w:rPr>
                <w:color w:val="000000"/>
              </w:rPr>
              <w:t>do</w:t>
            </w:r>
            <w:r>
              <w:t>ttare</w:t>
            </w:r>
            <w:r>
              <w:rPr>
                <w:color w:val="000000"/>
              </w:rPr>
              <w:t xml:space="preserve"> comportamenti corretti per la salvaguardia della salute e del benessere personale</w:t>
            </w:r>
          </w:p>
          <w:p w14:paraId="6F97C61A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Assumere </w:t>
            </w:r>
            <w:r>
              <w:rPr>
                <w:color w:val="000000"/>
              </w:rPr>
              <w:t>sani comportamenti alimentari</w:t>
            </w:r>
          </w:p>
          <w:p w14:paraId="2C97C770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Adottare</w:t>
            </w:r>
            <w:r>
              <w:rPr>
                <w:color w:val="000000"/>
              </w:rPr>
              <w:t xml:space="preserve">  atteggiamenti corretti ed educati a tavola</w:t>
            </w:r>
          </w:p>
          <w:p w14:paraId="55CACE0E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</w:t>
            </w:r>
            <w:r>
              <w:rPr>
                <w:color w:val="000000"/>
              </w:rPr>
              <w:t xml:space="preserve">onoscere la piramide alimentare </w:t>
            </w:r>
          </w:p>
          <w:p w14:paraId="604FDC08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F</w:t>
            </w:r>
            <w:r>
              <w:rPr>
                <w:color w:val="000000"/>
              </w:rPr>
              <w:t>av</w:t>
            </w:r>
            <w:r>
              <w:rPr>
                <w:color w:val="000000"/>
              </w:rPr>
              <w:t>orire l’adozione di comportamenti igienicamente corretti e sicuri per la salvaguardia della salute</w:t>
            </w:r>
          </w:p>
          <w:p w14:paraId="72B8FCCA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lastRenderedPageBreak/>
              <w:t>P</w:t>
            </w:r>
            <w:r>
              <w:rPr>
                <w:color w:val="000000"/>
              </w:rPr>
              <w:t xml:space="preserve">romuovere la gestione dei rifiuti urbani, in particolare la raccolta differenziata </w:t>
            </w:r>
          </w:p>
        </w:tc>
      </w:tr>
    </w:tbl>
    <w:p w14:paraId="0D1033F0" w14:textId="77777777" w:rsidR="00E355EF" w:rsidRDefault="00E355EF">
      <w:pPr>
        <w:jc w:val="center"/>
        <w:rPr>
          <w:b/>
        </w:rPr>
      </w:pPr>
    </w:p>
    <w:tbl>
      <w:tblPr>
        <w:tblStyle w:val="a4"/>
        <w:tblW w:w="96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75"/>
      </w:tblGrid>
      <w:tr w:rsidR="00E355EF" w14:paraId="7AB9A98E" w14:textId="77777777">
        <w:tc>
          <w:tcPr>
            <w:tcW w:w="9690" w:type="dxa"/>
            <w:gridSpan w:val="2"/>
          </w:tcPr>
          <w:p w14:paraId="41A53A48" w14:textId="77777777" w:rsidR="00E355EF" w:rsidRDefault="001E1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AREA 3 DELLA CITTADINANZA DIGITALE</w:t>
            </w:r>
          </w:p>
        </w:tc>
      </w:tr>
      <w:tr w:rsidR="00E355EF" w14:paraId="23ADFFEC" w14:textId="77777777">
        <w:tc>
          <w:tcPr>
            <w:tcW w:w="4815" w:type="dxa"/>
          </w:tcPr>
          <w:p w14:paraId="3FAA9EC7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TRAGUARDI DI COMPETENZA</w:t>
            </w:r>
          </w:p>
        </w:tc>
        <w:tc>
          <w:tcPr>
            <w:tcW w:w="4875" w:type="dxa"/>
          </w:tcPr>
          <w:p w14:paraId="0F9A0B3E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E355EF" w14:paraId="7CDC7B62" w14:textId="77777777">
        <w:tc>
          <w:tcPr>
            <w:tcW w:w="4815" w:type="dxa"/>
          </w:tcPr>
          <w:p w14:paraId="653FD5A0" w14:textId="77777777" w:rsidR="00E355EF" w:rsidRDefault="001E1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L’alunno:</w:t>
            </w:r>
          </w:p>
          <w:p w14:paraId="5CF3539C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attiva </w:t>
            </w:r>
            <w:r>
              <w:rPr>
                <w:color w:val="000000"/>
              </w:rPr>
              <w:t xml:space="preserve"> un atteggiamento rispettoso, amichevole e collaborativo</w:t>
            </w:r>
            <w:r>
              <w:t>, prendendo coscienza del sé nella relazione con gli altri e con l’ambiente che lo circonda</w:t>
            </w:r>
          </w:p>
          <w:p w14:paraId="7DDB6481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prende consapevolezza delle varie forme di diversità e di emarginazione nei confronti di persone e culture</w:t>
            </w:r>
          </w:p>
          <w:p w14:paraId="64ABAB16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s</w:t>
            </w:r>
            <w:r>
              <w:t>i orienta tra i diversi mezzi di comunicazione ed è in grado di farne un uso adeguato a seconda delle diverse situazioni</w:t>
            </w:r>
          </w:p>
          <w:p w14:paraId="28CF5F82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produce semplici modelli o rappresentazioni grafiche del proprio operato utilizzando strumenti multimediali</w:t>
            </w:r>
          </w:p>
          <w:p w14:paraId="368FC303" w14:textId="77777777" w:rsidR="00E355EF" w:rsidRDefault="00E355EF">
            <w:pPr>
              <w:ind w:left="360"/>
            </w:pPr>
          </w:p>
        </w:tc>
        <w:tc>
          <w:tcPr>
            <w:tcW w:w="4875" w:type="dxa"/>
          </w:tcPr>
          <w:p w14:paraId="44391A30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Percepire la dimensione de</w:t>
            </w:r>
            <w:r>
              <w:rPr>
                <w:color w:val="000000"/>
              </w:rPr>
              <w:t>l sé</w:t>
            </w:r>
            <w:r>
              <w:t xml:space="preserve"> e </w:t>
            </w:r>
            <w:r>
              <w:rPr>
                <w:color w:val="000000"/>
              </w:rPr>
              <w:t>dell’altro  nello stare insieme</w:t>
            </w:r>
          </w:p>
          <w:p w14:paraId="5DAE83F2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Sviluppare la capacità di integrazione e partecipazione attiva ad un sistema di relazioni sociali sempre più vasto e complesso </w:t>
            </w:r>
          </w:p>
          <w:p w14:paraId="0B08B2F5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Favorire il confronto fra le diversità individuali, intese come fonte di arricchimento re</w:t>
            </w:r>
            <w:r>
              <w:rPr>
                <w:color w:val="000000"/>
              </w:rPr>
              <w:t>ciproco</w:t>
            </w:r>
          </w:p>
          <w:p w14:paraId="67C624E3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Conoscere i mezzi di comunicazione più diffusi (televisione, radio, cellulare, smartphone, tablet) e saperli utilizzare nel rispetto dell’altro e a seconda dei contesti/situazioni in cui ci si trova</w:t>
            </w:r>
          </w:p>
          <w:p w14:paraId="37820809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 xml:space="preserve">Produrre testi multimediali utilizzando software </w:t>
            </w:r>
            <w:r>
              <w:t>consigliati</w:t>
            </w:r>
          </w:p>
          <w:p w14:paraId="127B0682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Iniziare ad utilizzare il pensiero computazionale come modalità privilegiata di ragionamento e avviarne l’applicazione ai vari campi del sapere</w:t>
            </w:r>
          </w:p>
          <w:p w14:paraId="14B55669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Distinguere tra reale e virtuale</w:t>
            </w:r>
          </w:p>
          <w:p w14:paraId="0BC0C1EE" w14:textId="77777777" w:rsidR="00E355EF" w:rsidRDefault="00E35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highlight w:val="green"/>
              </w:rPr>
            </w:pPr>
          </w:p>
        </w:tc>
      </w:tr>
    </w:tbl>
    <w:p w14:paraId="31765A16" w14:textId="77777777" w:rsidR="00E355EF" w:rsidRDefault="00E355EF">
      <w:pPr>
        <w:jc w:val="center"/>
        <w:rPr>
          <w:b/>
        </w:rPr>
      </w:pPr>
    </w:p>
    <w:p w14:paraId="246ABEA8" w14:textId="77777777" w:rsidR="00E355EF" w:rsidRDefault="001E12B3">
      <w:pPr>
        <w:jc w:val="center"/>
        <w:rPr>
          <w:b/>
          <w:u w:val="single"/>
        </w:rPr>
      </w:pPr>
      <w:r>
        <w:rPr>
          <w:b/>
          <w:u w:val="single"/>
        </w:rPr>
        <w:t>SCUOLA PRIMARIA – CLASSI 4-5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355EF" w14:paraId="439048D9" w14:textId="77777777">
        <w:tc>
          <w:tcPr>
            <w:tcW w:w="9628" w:type="dxa"/>
            <w:gridSpan w:val="2"/>
          </w:tcPr>
          <w:p w14:paraId="2E210381" w14:textId="77777777" w:rsidR="00E355EF" w:rsidRDefault="001E1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AREA 1. COSTITUZIONE DEL DIRITTO (NAZIONALE E INTERNAZIONALE), LEGALITÀ E SOLIDARIETÀ</w:t>
            </w:r>
          </w:p>
        </w:tc>
      </w:tr>
      <w:tr w:rsidR="00E355EF" w14:paraId="4C5460A2" w14:textId="77777777">
        <w:tc>
          <w:tcPr>
            <w:tcW w:w="4814" w:type="dxa"/>
          </w:tcPr>
          <w:p w14:paraId="114796A2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TRAGUARDI DI COMPETENZA</w:t>
            </w:r>
          </w:p>
        </w:tc>
        <w:tc>
          <w:tcPr>
            <w:tcW w:w="4814" w:type="dxa"/>
          </w:tcPr>
          <w:p w14:paraId="026A8A9D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E355EF" w14:paraId="6841D182" w14:textId="77777777">
        <w:tc>
          <w:tcPr>
            <w:tcW w:w="4814" w:type="dxa"/>
          </w:tcPr>
          <w:p w14:paraId="5C0BF826" w14:textId="77777777" w:rsidR="00E355EF" w:rsidRDefault="001E1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L’alunno:</w:t>
            </w:r>
          </w:p>
          <w:p w14:paraId="523BBDB8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matura atteggiamenti di rispetto e tolleranza verso culture diverse dalla propria</w:t>
            </w:r>
          </w:p>
          <w:p w14:paraId="58EA159B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realizza attività di gruppo per favorire la conoscenza e l’incontro con esperienze e culture diverse </w:t>
            </w:r>
          </w:p>
          <w:p w14:paraId="274BCC61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ha consapevolezza dei propri diritti ma anche dei propri doveri legati a</w:t>
            </w:r>
            <w:r>
              <w:rPr>
                <w:color w:val="000000"/>
              </w:rPr>
              <w:t xml:space="preserve">i vari ruoli ricoperti (figlio, alunno, compagno di classe, di gioco…) </w:t>
            </w:r>
          </w:p>
          <w:p w14:paraId="21EC5C63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si impegna personalmente in iniziative di solidarietà sia come diritti sia come doveri</w:t>
            </w:r>
          </w:p>
          <w:p w14:paraId="03A10FD2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lastRenderedPageBreak/>
              <w:t xml:space="preserve">comprende l’importanza </w:t>
            </w:r>
            <w:r>
              <w:t>del legame</w:t>
            </w:r>
            <w:r>
              <w:rPr>
                <w:color w:val="000000"/>
              </w:rPr>
              <w:t xml:space="preserve"> tra affettività, moralità e legalità</w:t>
            </w:r>
          </w:p>
          <w:p w14:paraId="54E89433" w14:textId="77777777" w:rsidR="00E355EF" w:rsidRDefault="00E355EF">
            <w:pPr>
              <w:spacing w:after="160" w:line="259" w:lineRule="auto"/>
            </w:pPr>
          </w:p>
        </w:tc>
        <w:tc>
          <w:tcPr>
            <w:tcW w:w="4814" w:type="dxa"/>
          </w:tcPr>
          <w:p w14:paraId="798A491B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lastRenderedPageBreak/>
              <w:t>Percepire la “ diversità”</w:t>
            </w:r>
            <w:r>
              <w:rPr>
                <w:color w:val="000000"/>
              </w:rPr>
              <w:t xml:space="preserve"> come valore</w:t>
            </w:r>
            <w:r>
              <w:t xml:space="preserve"> e</w:t>
            </w:r>
            <w:r>
              <w:rPr>
                <w:color w:val="000000"/>
              </w:rPr>
              <w:t xml:space="preserve"> ricchezza </w:t>
            </w:r>
          </w:p>
          <w:p w14:paraId="4923962E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Conoscere i concetti di diritto/dovere , libertà, responsabilità</w:t>
            </w:r>
            <w:r>
              <w:t xml:space="preserve"> e </w:t>
            </w:r>
            <w:r>
              <w:rPr>
                <w:color w:val="000000"/>
              </w:rPr>
              <w:t xml:space="preserve">cooperazione </w:t>
            </w:r>
          </w:p>
          <w:p w14:paraId="754548D6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Conoscere i propri diritti </w:t>
            </w:r>
            <w:r>
              <w:t xml:space="preserve">e </w:t>
            </w:r>
            <w:r>
              <w:rPr>
                <w:color w:val="000000"/>
              </w:rPr>
              <w:t xml:space="preserve">doveri legati ai vari ruoli ricoperti (figlio, alunno, compagno di classe, di gioco…) </w:t>
            </w:r>
          </w:p>
          <w:p w14:paraId="7E0829AE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Conoscere e rispettare le regole </w:t>
            </w:r>
            <w:r>
              <w:rPr>
                <w:color w:val="000000"/>
              </w:rPr>
              <w:t>di un gioco</w:t>
            </w:r>
          </w:p>
          <w:p w14:paraId="1A3406CD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Saper ascoltare i punti di vista degli altri nel rispetto delle regole della comunicazione</w:t>
            </w:r>
          </w:p>
          <w:p w14:paraId="58F5B36C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Saper rispettare le regole d</w:t>
            </w:r>
            <w:r>
              <w:t xml:space="preserve">i convivenza civile, anche finalizzate </w:t>
            </w:r>
            <w:r>
              <w:rPr>
                <w:color w:val="000000"/>
              </w:rPr>
              <w:t>a</w:t>
            </w:r>
            <w:r>
              <w:t xml:space="preserve">lla risoluzione di </w:t>
            </w:r>
            <w:r>
              <w:rPr>
                <w:color w:val="000000"/>
              </w:rPr>
              <w:t>problemi intern</w:t>
            </w:r>
            <w:r>
              <w:t xml:space="preserve">i </w:t>
            </w:r>
          </w:p>
          <w:p w14:paraId="64F124FA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lastRenderedPageBreak/>
              <w:t>Sperimentare operativamente a scuola il senso di appartenenza ad un territorio e ad una comunità</w:t>
            </w:r>
          </w:p>
          <w:p w14:paraId="1224767F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Apprezzare i valori essenziali su cui si basa la vita individuale e comunitaria. Rispettare la libertà altrui</w:t>
            </w:r>
          </w:p>
          <w:p w14:paraId="1BE29A4A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Saper riconoscere, nelle esperienze di vita quoti</w:t>
            </w:r>
            <w:r>
              <w:rPr>
                <w:color w:val="000000"/>
              </w:rPr>
              <w:t xml:space="preserve">diana, la presenza o l’assenza dei valori fondamentali della Costituzione intesi sia come diritti sia come doveri </w:t>
            </w:r>
          </w:p>
          <w:p w14:paraId="5F45CC8B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Riconoscere le varie forme di governo e l’organizzazione del territorio</w:t>
            </w:r>
          </w:p>
          <w:p w14:paraId="13C4CB2A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Identificare situazioni attuali di pace/guerra, sviluppo/regressione,</w:t>
            </w:r>
            <w:r>
              <w:rPr>
                <w:color w:val="000000"/>
              </w:rPr>
              <w:t xml:space="preserve"> cooperazione/individualismo, rispetto/violazione dei diritti umani</w:t>
            </w:r>
          </w:p>
          <w:p w14:paraId="7FB2B57D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Conoscere le principali associazioni umanitarie e le loro iniziative</w:t>
            </w:r>
          </w:p>
          <w:p w14:paraId="05E97533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Sviluppare il senso di responsabilità, l’altruismo e la solidarietà</w:t>
            </w:r>
          </w:p>
        </w:tc>
      </w:tr>
    </w:tbl>
    <w:p w14:paraId="400F59F8" w14:textId="77777777" w:rsidR="00E355EF" w:rsidRDefault="00E355EF">
      <w:pPr>
        <w:rPr>
          <w:b/>
        </w:rPr>
      </w:pP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355EF" w14:paraId="6F02EC57" w14:textId="77777777">
        <w:tc>
          <w:tcPr>
            <w:tcW w:w="9628" w:type="dxa"/>
            <w:gridSpan w:val="2"/>
          </w:tcPr>
          <w:p w14:paraId="27FB4E98" w14:textId="77777777" w:rsidR="00E355EF" w:rsidRDefault="001E1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AREA 2 DELLO SVILUPPO SOSTENIBILE, EDUCAZIONE AMBIENTALE, CONOSCENZA E TUTELA DEL PATRIMONIO</w:t>
            </w:r>
          </w:p>
        </w:tc>
      </w:tr>
      <w:tr w:rsidR="00E355EF" w14:paraId="4FFED9C4" w14:textId="77777777">
        <w:tc>
          <w:tcPr>
            <w:tcW w:w="4814" w:type="dxa"/>
          </w:tcPr>
          <w:p w14:paraId="5E31BE9D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TRAGUARDI DI COMPETENZA</w:t>
            </w:r>
          </w:p>
        </w:tc>
        <w:tc>
          <w:tcPr>
            <w:tcW w:w="4814" w:type="dxa"/>
          </w:tcPr>
          <w:p w14:paraId="356A745D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E355EF" w14:paraId="5441EF7C" w14:textId="77777777">
        <w:tc>
          <w:tcPr>
            <w:tcW w:w="4814" w:type="dxa"/>
          </w:tcPr>
          <w:p w14:paraId="7EF52711" w14:textId="77777777" w:rsidR="00E355EF" w:rsidRDefault="001E1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L’alunno:</w:t>
            </w:r>
          </w:p>
          <w:p w14:paraId="1DE8A27A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comprende il significato delle regole per la convivenza civile</w:t>
            </w:r>
          </w:p>
          <w:p w14:paraId="00ADD9FF" w14:textId="77777777" w:rsidR="00E355EF" w:rsidRDefault="001E12B3">
            <w:pPr>
              <w:keepLines/>
              <w:numPr>
                <w:ilvl w:val="0"/>
                <w:numId w:val="3"/>
              </w:numPr>
              <w:spacing w:line="259" w:lineRule="auto"/>
            </w:pPr>
            <w:r>
              <w:t>rispetta le diversità, il dialogo e il confronto responsabile</w:t>
            </w:r>
          </w:p>
          <w:p w14:paraId="2890BD8A" w14:textId="77777777" w:rsidR="00E355EF" w:rsidRDefault="001E12B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p</w:t>
            </w:r>
            <w:r>
              <w:rPr>
                <w:color w:val="000000"/>
              </w:rPr>
              <w:t>artecipa responsabilmente alla vita della comunità scolastica allo scopo di riconoscere ed esercitare diritti e doveri, rafforzand</w:t>
            </w:r>
            <w:r>
              <w:rPr>
                <w:color w:val="000000"/>
              </w:rPr>
              <w:t>o il senso di solidarietà per comunicare e progettare insieme</w:t>
            </w:r>
          </w:p>
          <w:p w14:paraId="53C42FEC" w14:textId="77777777" w:rsidR="00E355EF" w:rsidRDefault="001E12B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rafforza l’autostima</w:t>
            </w:r>
          </w:p>
          <w:p w14:paraId="286F5F71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riconosce e mette in atto alcuni essenziali principi relativi al proprio benessere psico-fisico legati alla cura del proprio corpo, a un corretto regime alimentare, alla con</w:t>
            </w:r>
            <w:r>
              <w:t xml:space="preserve">oscenza di sé e di comportamenti sicuri da adottare </w:t>
            </w:r>
          </w:p>
          <w:p w14:paraId="53AD4705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conosce e mette in pratica azioni di corretta igiene personale</w:t>
            </w:r>
          </w:p>
          <w:p w14:paraId="398A63E8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amplia la gamma dei cibi assunti, come educazione al gusto e superamento di abitudini ed eventuali stereotipi</w:t>
            </w:r>
          </w:p>
          <w:p w14:paraId="0D279400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lastRenderedPageBreak/>
              <w:t xml:space="preserve">conosce le funzioni delle regole di convivenza civile nel proprio ambiente di vita. </w:t>
            </w:r>
          </w:p>
          <w:p w14:paraId="426579E0" w14:textId="77777777" w:rsidR="00E355EF" w:rsidRDefault="001E12B3">
            <w:pPr>
              <w:numPr>
                <w:ilvl w:val="0"/>
                <w:numId w:val="3"/>
              </w:numPr>
              <w:spacing w:after="160" w:line="259" w:lineRule="auto"/>
            </w:pPr>
            <w:r>
              <w:t xml:space="preserve">pratica forme di utilizzo e riciclaggio dei materiali. </w:t>
            </w:r>
          </w:p>
          <w:p w14:paraId="4A0150DA" w14:textId="77777777" w:rsidR="00E355EF" w:rsidRDefault="001E12B3">
            <w:pPr>
              <w:numPr>
                <w:ilvl w:val="0"/>
                <w:numId w:val="3"/>
              </w:numPr>
              <w:spacing w:after="160" w:line="259" w:lineRule="auto"/>
            </w:pPr>
            <w:r>
              <w:t>usa in modo corretto le risorse, evitando sprechi d’acqua, di energia e forme di inquinamento</w:t>
            </w:r>
          </w:p>
          <w:p w14:paraId="2F87AA2A" w14:textId="77777777" w:rsidR="00E355EF" w:rsidRDefault="00E35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</w:p>
        </w:tc>
        <w:tc>
          <w:tcPr>
            <w:tcW w:w="4814" w:type="dxa"/>
          </w:tcPr>
          <w:p w14:paraId="0297E77A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lastRenderedPageBreak/>
              <w:t xml:space="preserve">Riconoscere i propri diritti e doveri </w:t>
            </w:r>
          </w:p>
          <w:p w14:paraId="1897DB1C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A</w:t>
            </w:r>
            <w:r>
              <w:rPr>
                <w:color w:val="000000"/>
              </w:rPr>
              <w:t>cquisire capacità di lavorare e progettare insieme</w:t>
            </w:r>
          </w:p>
          <w:p w14:paraId="14BD85F6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R</w:t>
            </w:r>
            <w:r>
              <w:rPr>
                <w:color w:val="000000"/>
              </w:rPr>
              <w:t xml:space="preserve">afforzare il </w:t>
            </w:r>
            <w:r>
              <w:rPr>
                <w:color w:val="000000"/>
              </w:rPr>
              <w:t>senso di appartenenza a una comunità</w:t>
            </w:r>
          </w:p>
          <w:p w14:paraId="45C8EF1B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G</w:t>
            </w:r>
            <w:r>
              <w:rPr>
                <w:color w:val="000000"/>
              </w:rPr>
              <w:t>estire rapporti interpersonali basati sulla cooperazione, lo scambio, l’accettazione dell’altro, le regole di convivenza civile e sociale</w:t>
            </w:r>
          </w:p>
          <w:p w14:paraId="4889B640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Riconoscere e superare gli errori, le frustrazioni e gli insuccessi</w:t>
            </w:r>
          </w:p>
          <w:p w14:paraId="66218E1D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Saper esprim</w:t>
            </w:r>
            <w:r>
              <w:t>ere in modo costruttivo i propri stati d’animo</w:t>
            </w:r>
          </w:p>
          <w:p w14:paraId="3055D8B6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Saper rispettare le regole di convivenza per star meglio insieme dentro la classe e nell’ambiente di vita</w:t>
            </w:r>
          </w:p>
          <w:p w14:paraId="6867805A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Conoscere e promuovere atteggiamenti corretti per il benessere e la salute personale e collettiva</w:t>
            </w:r>
          </w:p>
          <w:p w14:paraId="65B3EC69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Adottare sani comportamenti alimentari e  l’adozione di atteggiamenti corretti ed educati a tavola</w:t>
            </w:r>
          </w:p>
          <w:p w14:paraId="428171AE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lastRenderedPageBreak/>
              <w:t>Assumere comportamenti igienicamente corretti e sicuri per la salvaguardia della salute</w:t>
            </w:r>
          </w:p>
          <w:p w14:paraId="7AF2EB83" w14:textId="77777777" w:rsidR="00E355EF" w:rsidRDefault="001E12B3">
            <w:pPr>
              <w:numPr>
                <w:ilvl w:val="0"/>
                <w:numId w:val="3"/>
              </w:numPr>
              <w:spacing w:after="160" w:line="259" w:lineRule="auto"/>
            </w:pPr>
            <w:r>
              <w:t>Promuovere la gestione dei rifiuti urbani, in particolare la raccolta</w:t>
            </w:r>
            <w:r>
              <w:t xml:space="preserve"> differenziata e favorire il corretto uso delle risorse idriche ed energetiche</w:t>
            </w:r>
          </w:p>
        </w:tc>
      </w:tr>
    </w:tbl>
    <w:p w14:paraId="008D3B4C" w14:textId="77777777" w:rsidR="00E355EF" w:rsidRDefault="00E355EF">
      <w:pPr>
        <w:jc w:val="center"/>
        <w:rPr>
          <w:b/>
        </w:rPr>
      </w:pPr>
    </w:p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355EF" w14:paraId="3D8A78BA" w14:textId="77777777">
        <w:tc>
          <w:tcPr>
            <w:tcW w:w="9628" w:type="dxa"/>
            <w:gridSpan w:val="2"/>
          </w:tcPr>
          <w:p w14:paraId="45287E84" w14:textId="77777777" w:rsidR="00E355EF" w:rsidRDefault="001E1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AREA 3 DELLA CITTADINANZA DIGITALE</w:t>
            </w:r>
          </w:p>
        </w:tc>
      </w:tr>
      <w:tr w:rsidR="00E355EF" w14:paraId="0CBCF1AA" w14:textId="77777777">
        <w:tc>
          <w:tcPr>
            <w:tcW w:w="4814" w:type="dxa"/>
          </w:tcPr>
          <w:p w14:paraId="044656A9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TRAGUARDI DI COMPETENZA</w:t>
            </w:r>
          </w:p>
        </w:tc>
        <w:tc>
          <w:tcPr>
            <w:tcW w:w="4814" w:type="dxa"/>
          </w:tcPr>
          <w:p w14:paraId="197731C4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E355EF" w14:paraId="58B92880" w14:textId="77777777">
        <w:tc>
          <w:tcPr>
            <w:tcW w:w="4814" w:type="dxa"/>
          </w:tcPr>
          <w:p w14:paraId="478FC8D8" w14:textId="77777777" w:rsidR="00E355EF" w:rsidRDefault="001E12B3">
            <w:pPr>
              <w:spacing w:line="259" w:lineRule="auto"/>
            </w:pPr>
            <w:r>
              <w:t>L’alunno:</w:t>
            </w:r>
          </w:p>
          <w:p w14:paraId="7218E83F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si orienta tra i diversi mezzi di comunicazione ed è in grado di farne un uso adeguato a seconda delle diverse situazioni</w:t>
            </w:r>
          </w:p>
          <w:p w14:paraId="4092BAAA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p</w:t>
            </w:r>
            <w:r>
              <w:rPr>
                <w:color w:val="000000"/>
              </w:rPr>
              <w:t>roduce semplici modelli o rappresentazioni grafiche del proprio operato utilizzando strumenti multimediali</w:t>
            </w:r>
          </w:p>
          <w:p w14:paraId="580FD64F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sa </w:t>
            </w:r>
            <w:r>
              <w:rPr>
                <w:color w:val="000000"/>
              </w:rPr>
              <w:t>rielaborare le informaz</w:t>
            </w:r>
            <w:r>
              <w:rPr>
                <w:color w:val="000000"/>
              </w:rPr>
              <w:t>ioni in rete e distinguere, almeno minimamente, le fonti e la loro attendibilità</w:t>
            </w:r>
          </w:p>
          <w:p w14:paraId="729D8AA2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coglie e </w:t>
            </w:r>
            <w:r>
              <w:rPr>
                <w:color w:val="000000"/>
              </w:rPr>
              <w:t>sperimenta le potenzialità della condivisione e collaborazione on line</w:t>
            </w:r>
          </w:p>
          <w:p w14:paraId="20DC654F" w14:textId="77777777" w:rsidR="00E355EF" w:rsidRDefault="00E35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4814" w:type="dxa"/>
          </w:tcPr>
          <w:p w14:paraId="4227564D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Conoscere i mezzi di comunicazione più diffusi (televisione, radio, cellulare, smartphone, tablet) e saperli utilizzare nel rispetto dell’altro e a seconda dei contesti/situazioni in cui ci si trova</w:t>
            </w:r>
          </w:p>
          <w:p w14:paraId="7A269033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Produrre testi multimediali utilizzando software </w:t>
            </w:r>
            <w:r>
              <w:t>consigli</w:t>
            </w:r>
            <w:r>
              <w:t>ati</w:t>
            </w:r>
          </w:p>
          <w:p w14:paraId="3476F8A1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Iniziare ad utilizzare il pensiero computazionale come modalità privilegiata di ragionamento e avviarne l’applicazione ai vari campi del sapere</w:t>
            </w:r>
          </w:p>
          <w:p w14:paraId="532CF4F4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Conoscere e utilizzare Internet per approfondimenti e comunicazioni</w:t>
            </w:r>
          </w:p>
          <w:p w14:paraId="7EBE24E1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Distinguere tra reale e virtuale</w:t>
            </w:r>
          </w:p>
          <w:p w14:paraId="5F99CFAF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</w:t>
            </w:r>
            <w:r>
              <w:rPr>
                <w:color w:val="000000"/>
              </w:rPr>
              <w:t>onosce</w:t>
            </w:r>
            <w:r>
              <w:rPr>
                <w:color w:val="000000"/>
              </w:rPr>
              <w:t>re opportunità e pericoli dei social network</w:t>
            </w:r>
          </w:p>
          <w:p w14:paraId="2AC167D5" w14:textId="77777777" w:rsidR="00E355EF" w:rsidRDefault="001E12B3">
            <w:pPr>
              <w:numPr>
                <w:ilvl w:val="0"/>
                <w:numId w:val="3"/>
              </w:numPr>
              <w:spacing w:after="160" w:line="259" w:lineRule="auto"/>
            </w:pPr>
            <w:r>
              <w:t xml:space="preserve">Essere in grado di assumersi la responsabilità finale delle proprie decisioni nella consapevolezza che tutto quello che viene inserito, scritto o pubblicato in rete, potrebbe avere implicazioni sociali positive </w:t>
            </w:r>
            <w:r>
              <w:t>o negative sull’immagine virtuale di sé e degli altri</w:t>
            </w:r>
          </w:p>
        </w:tc>
      </w:tr>
    </w:tbl>
    <w:p w14:paraId="52539356" w14:textId="77777777" w:rsidR="00E355EF" w:rsidRDefault="00E355EF">
      <w:pPr>
        <w:jc w:val="center"/>
        <w:rPr>
          <w:b/>
        </w:rPr>
      </w:pPr>
    </w:p>
    <w:p w14:paraId="6B48261A" w14:textId="77777777" w:rsidR="00E355EF" w:rsidRDefault="00E355EF">
      <w:pPr>
        <w:jc w:val="center"/>
        <w:rPr>
          <w:b/>
        </w:rPr>
      </w:pPr>
    </w:p>
    <w:p w14:paraId="49EAA7CF" w14:textId="77777777" w:rsidR="00E355EF" w:rsidRDefault="001E12B3">
      <w:pPr>
        <w:jc w:val="center"/>
        <w:rPr>
          <w:b/>
          <w:u w:val="single"/>
        </w:rPr>
      </w:pPr>
      <w:r>
        <w:rPr>
          <w:b/>
          <w:u w:val="single"/>
        </w:rPr>
        <w:t>SCUOLA SECONDARIA DI PRIMO GRADO</w:t>
      </w:r>
    </w:p>
    <w:tbl>
      <w:tblPr>
        <w:tblStyle w:val="a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355EF" w14:paraId="5D24AD5B" w14:textId="77777777">
        <w:tc>
          <w:tcPr>
            <w:tcW w:w="9628" w:type="dxa"/>
            <w:gridSpan w:val="2"/>
          </w:tcPr>
          <w:p w14:paraId="4A348D7C" w14:textId="77777777" w:rsidR="00E355EF" w:rsidRDefault="001E1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AREA 1. COSTITUZIONE DEL DIRITTO (NAZIONALE E INTERNAZIONALE), LEGALITÀ E SOLIDARIETÀ</w:t>
            </w:r>
          </w:p>
        </w:tc>
      </w:tr>
      <w:tr w:rsidR="00E355EF" w14:paraId="3FE9B9D6" w14:textId="77777777">
        <w:tc>
          <w:tcPr>
            <w:tcW w:w="4814" w:type="dxa"/>
          </w:tcPr>
          <w:p w14:paraId="631B57B2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TRAGUARDI DI COMPETENZA</w:t>
            </w:r>
          </w:p>
        </w:tc>
        <w:tc>
          <w:tcPr>
            <w:tcW w:w="4814" w:type="dxa"/>
          </w:tcPr>
          <w:p w14:paraId="2B002720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E355EF" w14:paraId="3B961C79" w14:textId="77777777">
        <w:tc>
          <w:tcPr>
            <w:tcW w:w="4814" w:type="dxa"/>
          </w:tcPr>
          <w:p w14:paraId="048B1DF6" w14:textId="77777777" w:rsidR="00E355EF" w:rsidRDefault="001E1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t>L’alunno:</w:t>
            </w:r>
          </w:p>
          <w:p w14:paraId="68092A53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è consapevole che i principi di solidarietà, uguaglianza e rispetto della diversità sono i pilastri che sorreggono la convivenza civile </w:t>
            </w:r>
            <w:r>
              <w:lastRenderedPageBreak/>
              <w:t>e favoriscono la costruzione di un futuro equo e sostenibile</w:t>
            </w:r>
          </w:p>
          <w:p w14:paraId="42A9A8B0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comprende il concetto di Stato, Regione, Città Metropolitan</w:t>
            </w:r>
            <w:r>
              <w:t>a, Comune e Municipio</w:t>
            </w:r>
          </w:p>
          <w:p w14:paraId="01B94F6B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riconosce i sistemi e le organizzazioni che regolano i rapporti fra i cittadini e i principi di libertà sanciti dalla Costituzione Italiana e dalle Carte Internazionali</w:t>
            </w:r>
          </w:p>
          <w:p w14:paraId="3D28696E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conosce la Dichiarazione universale dei diritti umani, i principi</w:t>
            </w:r>
            <w:r>
              <w:t xml:space="preserve"> fondamentali della Costituzione della Repubblica Italiana e gli elementi essenziali della forma di Stato e di Governo</w:t>
            </w:r>
          </w:p>
          <w:p w14:paraId="52616539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elabora un’interpretazione positiva del senso di legalità</w:t>
            </w:r>
          </w:p>
          <w:p w14:paraId="7D751864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assume responsabilmente ruoli e comportamenti di partecipazione attiva e comuni</w:t>
            </w:r>
            <w:r>
              <w:t>taria</w:t>
            </w:r>
          </w:p>
          <w:p w14:paraId="1035A89F" w14:textId="77777777" w:rsidR="00E355EF" w:rsidRDefault="00E355EF">
            <w:pPr>
              <w:spacing w:line="259" w:lineRule="auto"/>
            </w:pP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8BA3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lastRenderedPageBreak/>
              <w:t xml:space="preserve">Conoscere e mettere in atto forme di rispetto ed educazione verso gli altri </w:t>
            </w:r>
          </w:p>
          <w:p w14:paraId="1203EF0B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lastRenderedPageBreak/>
              <w:t>Manifestare il proprio punto di vista, ascoltare quello degli altri e confrontarsi con tolleranza</w:t>
            </w:r>
          </w:p>
          <w:p w14:paraId="3BF6322B" w14:textId="77777777" w:rsidR="00E355EF" w:rsidRDefault="001E12B3">
            <w:pPr>
              <w:numPr>
                <w:ilvl w:val="0"/>
                <w:numId w:val="3"/>
              </w:numPr>
              <w:spacing w:line="259" w:lineRule="auto"/>
            </w:pPr>
            <w:r>
              <w:t>Conoscere e condividere le regole dei vari contesti di vita Identificare i</w:t>
            </w:r>
            <w:r>
              <w:t xml:space="preserve"> diversi modelli istituzionali e di organizzazione sociale e le principali relazioni tra persona – famiglia – società – Stato</w:t>
            </w:r>
          </w:p>
          <w:p w14:paraId="6EEF65CC" w14:textId="77777777" w:rsidR="00E355EF" w:rsidRDefault="001E12B3">
            <w:pPr>
              <w:numPr>
                <w:ilvl w:val="0"/>
                <w:numId w:val="1"/>
              </w:numPr>
              <w:spacing w:line="259" w:lineRule="auto"/>
            </w:pPr>
            <w:r>
              <w:t>Conoscere i valori che ispirano gli ordinamenti comunitari e internazionali, nonché i loro compiti e funzioni essenziali (Unione e</w:t>
            </w:r>
            <w:r>
              <w:t>uropea, ONU)</w:t>
            </w:r>
          </w:p>
          <w:p w14:paraId="71213C91" w14:textId="77777777" w:rsidR="00E355EF" w:rsidRDefault="001E12B3">
            <w:pPr>
              <w:numPr>
                <w:ilvl w:val="0"/>
                <w:numId w:val="1"/>
              </w:numPr>
              <w:spacing w:line="259" w:lineRule="auto"/>
            </w:pPr>
            <w:r>
              <w:t>Perseguire con ogni mezzo e in ogni contesto il principio di legalità e di solidarietà dell’azione individuale e sociale, promuovendo principi e valori di contrasto alla criminalità organizzata e alle mafie</w:t>
            </w:r>
          </w:p>
          <w:p w14:paraId="231D7173" w14:textId="77777777" w:rsidR="00E355EF" w:rsidRDefault="001E12B3">
            <w:pPr>
              <w:numPr>
                <w:ilvl w:val="0"/>
                <w:numId w:val="1"/>
              </w:numPr>
              <w:spacing w:line="259" w:lineRule="auto"/>
            </w:pPr>
            <w:r>
              <w:t>Riflettere sulle azioni positive svo</w:t>
            </w:r>
            <w:r>
              <w:t>lte da personaggi della storia contemporanea in funzione della crescita armoniosa della comunità cui l’alunno appartiene</w:t>
            </w:r>
          </w:p>
        </w:tc>
      </w:tr>
    </w:tbl>
    <w:p w14:paraId="08CF23AE" w14:textId="77777777" w:rsidR="00E355EF" w:rsidRDefault="00E355EF">
      <w:pPr>
        <w:rPr>
          <w:b/>
        </w:rPr>
      </w:pPr>
    </w:p>
    <w:tbl>
      <w:tblPr>
        <w:tblStyle w:val="a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355EF" w14:paraId="2CEFA810" w14:textId="77777777">
        <w:tc>
          <w:tcPr>
            <w:tcW w:w="9628" w:type="dxa"/>
            <w:gridSpan w:val="2"/>
          </w:tcPr>
          <w:p w14:paraId="0D9875E6" w14:textId="77777777" w:rsidR="00E355EF" w:rsidRDefault="001E1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AREA 2 DELLO SVILUPPO SOSTENIBILE, EDUCAZIONE AMBIENTALE, CONOSCENZA E TUTELA DEL PATRIMONIO</w:t>
            </w:r>
          </w:p>
        </w:tc>
      </w:tr>
      <w:tr w:rsidR="00E355EF" w14:paraId="710D3D02" w14:textId="77777777">
        <w:tc>
          <w:tcPr>
            <w:tcW w:w="4814" w:type="dxa"/>
          </w:tcPr>
          <w:p w14:paraId="010F2770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TRAGUARDI DI COMPETENZA</w:t>
            </w:r>
          </w:p>
        </w:tc>
        <w:tc>
          <w:tcPr>
            <w:tcW w:w="4814" w:type="dxa"/>
          </w:tcPr>
          <w:p w14:paraId="3D689AF3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E355EF" w14:paraId="2C357148" w14:textId="77777777">
        <w:tc>
          <w:tcPr>
            <w:tcW w:w="4814" w:type="dxa"/>
          </w:tcPr>
          <w:p w14:paraId="23EA6E23" w14:textId="77777777" w:rsidR="00E355EF" w:rsidRDefault="001E1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L’alunno:</w:t>
            </w:r>
          </w:p>
          <w:p w14:paraId="73900AA8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comprende la necessità di uno sviluppo equo e sostenibile, rispettoso dell’ecosistema, </w:t>
            </w:r>
            <w:proofErr w:type="spellStart"/>
            <w:r>
              <w:t>nonchè</w:t>
            </w:r>
            <w:proofErr w:type="spellEnd"/>
            <w:r>
              <w:t xml:space="preserve"> di un utilizzo consapevole delle risorse ambientali</w:t>
            </w:r>
          </w:p>
          <w:p w14:paraId="77F5B5FB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promuove il rispetto di se stesso, verso gli altri, l’ambiente e la natura e sa riconoscere gli effetti del de</w:t>
            </w:r>
            <w:r>
              <w:t>grado e dell’incuria</w:t>
            </w:r>
          </w:p>
          <w:p w14:paraId="28534E34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sa riconoscere le fonti energetiche e promuove un atteggiamento critico e razionale nel loro utilizzo e sa classificare i rifiuti, sviluppandone l’attività di riciclaggio</w:t>
            </w:r>
          </w:p>
        </w:tc>
        <w:tc>
          <w:tcPr>
            <w:tcW w:w="4814" w:type="dxa"/>
          </w:tcPr>
          <w:p w14:paraId="1EEBE9A6" w14:textId="77777777" w:rsidR="00E355EF" w:rsidRDefault="001E12B3">
            <w:pPr>
              <w:numPr>
                <w:ilvl w:val="0"/>
                <w:numId w:val="2"/>
              </w:numPr>
              <w:spacing w:before="240" w:line="259" w:lineRule="auto"/>
              <w:jc w:val="both"/>
            </w:pPr>
            <w:r>
              <w:t>Conoscere e cercare di perseguire gli obiettivi di sostenibilità</w:t>
            </w:r>
            <w:r>
              <w:t xml:space="preserve"> sanciti a livello comunitario attraverso l’Agenda 2030 per lo sviluppo sostenibile</w:t>
            </w:r>
          </w:p>
          <w:p w14:paraId="5B6F4717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Riconoscere le fonti energetiche e promuovere un atteggiamento critico e razionale nel loro utilizzo e classificare i rifiuti, sviluppandone l’attività di riciclaggio</w:t>
            </w:r>
          </w:p>
          <w:p w14:paraId="570729A0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Conoscere, rispettare e valorizzare il patrimonio culturale e dei beni pubblici comuni</w:t>
            </w:r>
          </w:p>
          <w:p w14:paraId="48D4CB06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Ad</w:t>
            </w:r>
            <w:r>
              <w:t xml:space="preserve">ottare i comportamenti più adeguati per la tutela della sicurezza propria, degli altri e dell’ambiente in cui si vive, in condizioni ordinarie o straordinarie di pericolo, curando l’acquisizione di elementi formativi di base in materia di primo intervento </w:t>
            </w:r>
            <w:r>
              <w:t>e protezione civile</w:t>
            </w:r>
          </w:p>
          <w:p w14:paraId="267D6E3D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Prendere coscienza delle situazioni e delle forme del disagio giovanile ed adulto nella società contemporanea e comportarsi in </w:t>
            </w:r>
            <w:r>
              <w:lastRenderedPageBreak/>
              <w:t>modo da promuovere il benessere fisico, psicologico, morale e sociale</w:t>
            </w:r>
          </w:p>
          <w:p w14:paraId="34FAD175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</w:t>
            </w:r>
            <w:r>
              <w:rPr>
                <w:color w:val="000000"/>
              </w:rPr>
              <w:t>o</w:t>
            </w:r>
            <w:r>
              <w:t>mprendere</w:t>
            </w:r>
            <w:r>
              <w:rPr>
                <w:color w:val="000000"/>
              </w:rPr>
              <w:t xml:space="preserve"> le problematiche e gli squi</w:t>
            </w:r>
            <w:r>
              <w:rPr>
                <w:color w:val="000000"/>
              </w:rPr>
              <w:t>libri alimentari nel mondo</w:t>
            </w:r>
          </w:p>
          <w:p w14:paraId="1542514B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C</w:t>
            </w:r>
            <w:r>
              <w:rPr>
                <w:color w:val="000000"/>
              </w:rPr>
              <w:t>onoscere i cambiamenti climatici, effetto serra, desertificazione, deforestazione, perdita di biodiversità, varie forme di inquinamento: cause ed ipotesi di intervento</w:t>
            </w:r>
          </w:p>
        </w:tc>
      </w:tr>
    </w:tbl>
    <w:p w14:paraId="19479221" w14:textId="77777777" w:rsidR="00E355EF" w:rsidRDefault="00E355EF">
      <w:pPr>
        <w:jc w:val="center"/>
        <w:rPr>
          <w:b/>
        </w:rPr>
      </w:pPr>
    </w:p>
    <w:tbl>
      <w:tblPr>
        <w:tblStyle w:val="a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355EF" w14:paraId="2CB95D23" w14:textId="77777777">
        <w:tc>
          <w:tcPr>
            <w:tcW w:w="9628" w:type="dxa"/>
            <w:gridSpan w:val="2"/>
          </w:tcPr>
          <w:p w14:paraId="69BDAD97" w14:textId="77777777" w:rsidR="00E355EF" w:rsidRDefault="001E1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AREA 3 DELLA CITTADINANZA DIGITALE</w:t>
            </w:r>
          </w:p>
        </w:tc>
      </w:tr>
      <w:tr w:rsidR="00E355EF" w14:paraId="7274679F" w14:textId="77777777">
        <w:tc>
          <w:tcPr>
            <w:tcW w:w="4814" w:type="dxa"/>
          </w:tcPr>
          <w:p w14:paraId="5E36D50A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TRAGUARDI DI COMPETENZA</w:t>
            </w:r>
          </w:p>
        </w:tc>
        <w:tc>
          <w:tcPr>
            <w:tcW w:w="4814" w:type="dxa"/>
          </w:tcPr>
          <w:p w14:paraId="7897CBDA" w14:textId="77777777" w:rsidR="00E355EF" w:rsidRDefault="001E12B3">
            <w:pPr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E355EF" w14:paraId="5B505708" w14:textId="77777777">
        <w:tc>
          <w:tcPr>
            <w:tcW w:w="4814" w:type="dxa"/>
          </w:tcPr>
          <w:p w14:paraId="76B841A9" w14:textId="77777777" w:rsidR="00E355EF" w:rsidRDefault="001E1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L’alunno:</w:t>
            </w:r>
          </w:p>
          <w:p w14:paraId="15BBD6D3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è in grado di distinguere i diversi device e di utilizzarli correttamente, di rispettare i comportamenti della rete e navigare in modo sicuro</w:t>
            </w:r>
          </w:p>
          <w:p w14:paraId="622D1BD1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è in grado di comprendere il concetto di dato e di individuare le informazioni corrette o errate, anche in confron</w:t>
            </w:r>
            <w:r>
              <w:t>to con altre fonti</w:t>
            </w:r>
          </w:p>
          <w:p w14:paraId="7790FF7B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sa distinguere l’identità digitale da un’identità reale e sa applicare le regole sulla privacy tutelando se stesso e il bene collettivo</w:t>
            </w:r>
          </w:p>
          <w:p w14:paraId="10A61ABB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prende piena consapevolezza dell’identità digitale come valore individuale e collettivo da preservare</w:t>
            </w:r>
          </w:p>
          <w:p w14:paraId="4F5C33F3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è in grado di argomentare attraverso diversi sistemi di comunicazione</w:t>
            </w:r>
          </w:p>
          <w:p w14:paraId="1F41DE13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è consapevole dei rischi della rete e come riuscire ad individuarli</w:t>
            </w:r>
          </w:p>
        </w:tc>
        <w:tc>
          <w:tcPr>
            <w:tcW w:w="4814" w:type="dxa"/>
          </w:tcPr>
          <w:p w14:paraId="3CF14EDA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Conoscere le potenzialità degli ambienti virtuali </w:t>
            </w:r>
            <w:r>
              <w:rPr>
                <w:color w:val="000000"/>
              </w:rPr>
              <w:t>utilizzati comunemente</w:t>
            </w:r>
          </w:p>
          <w:p w14:paraId="106AD3C5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U</w:t>
            </w:r>
            <w:r>
              <w:rPr>
                <w:color w:val="000000"/>
              </w:rPr>
              <w:t>tilizzare lo strumento da un punto di vista</w:t>
            </w:r>
            <w:r>
              <w:rPr>
                <w:color w:val="000000"/>
              </w:rPr>
              <w:t xml:space="preserve"> tecnico</w:t>
            </w:r>
          </w:p>
          <w:p w14:paraId="6D4AE67C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A</w:t>
            </w:r>
            <w:r>
              <w:rPr>
                <w:color w:val="000000"/>
              </w:rPr>
              <w:t>deguare la propria comunicazione virtuale in relazione all’interlocutore</w:t>
            </w:r>
          </w:p>
          <w:p w14:paraId="6D790C8B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G</w:t>
            </w:r>
            <w:r>
              <w:rPr>
                <w:color w:val="000000"/>
              </w:rPr>
              <w:t>estire le emozioni che possono emergere all’interno del contesto virtuale in cui si muove (</w:t>
            </w:r>
            <w:r>
              <w:t>s</w:t>
            </w:r>
            <w:r>
              <w:rPr>
                <w:color w:val="000000"/>
              </w:rPr>
              <w:t xml:space="preserve">ocial </w:t>
            </w:r>
            <w:r>
              <w:t>n</w:t>
            </w:r>
            <w:r>
              <w:rPr>
                <w:color w:val="000000"/>
              </w:rPr>
              <w:t>etwork, gioco on line, chat)</w:t>
            </w:r>
          </w:p>
          <w:p w14:paraId="57E3271B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E</w:t>
            </w:r>
            <w:r>
              <w:rPr>
                <w:color w:val="000000"/>
              </w:rPr>
              <w:t>splorare ed affrontare in modo flessibile s</w:t>
            </w:r>
            <w:r>
              <w:rPr>
                <w:color w:val="000000"/>
              </w:rPr>
              <w:t>ituazioni tecnologiche nuove</w:t>
            </w:r>
          </w:p>
          <w:p w14:paraId="40602554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A</w:t>
            </w:r>
            <w:r>
              <w:rPr>
                <w:color w:val="000000"/>
              </w:rPr>
              <w:t>nalizzare, selezionare e valutare criticamente dati e informazioni</w:t>
            </w:r>
          </w:p>
          <w:p w14:paraId="4384DE48" w14:textId="77777777" w:rsidR="00E355EF" w:rsidRDefault="001E12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A</w:t>
            </w:r>
            <w:r>
              <w:rPr>
                <w:color w:val="000000"/>
              </w:rPr>
              <w:t>ssumer</w:t>
            </w:r>
            <w:r>
              <w:t>e</w:t>
            </w:r>
            <w:r>
              <w:rPr>
                <w:color w:val="000000"/>
              </w:rPr>
              <w:t xml:space="preserve"> la responsabilità finale delle proprie decisioni nella consapevolezza che tutto quello che viene inserito, scritto o pubblicato in rete, potrebbe aver</w:t>
            </w:r>
            <w:r>
              <w:rPr>
                <w:color w:val="000000"/>
              </w:rPr>
              <w:t>e implicazioni sociali positive o negative sull’immagine virtuale di sé e degli altri</w:t>
            </w:r>
          </w:p>
        </w:tc>
      </w:tr>
    </w:tbl>
    <w:p w14:paraId="3427B6CF" w14:textId="77777777" w:rsidR="00E355EF" w:rsidRDefault="00E355EF">
      <w:pPr>
        <w:jc w:val="center"/>
        <w:rPr>
          <w:b/>
        </w:rPr>
      </w:pPr>
    </w:p>
    <w:sectPr w:rsidR="00E355E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2469F"/>
    <w:multiLevelType w:val="multilevel"/>
    <w:tmpl w:val="2B4A1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3959BC"/>
    <w:multiLevelType w:val="multilevel"/>
    <w:tmpl w:val="798C9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737457"/>
    <w:multiLevelType w:val="multilevel"/>
    <w:tmpl w:val="0B228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EF"/>
    <w:rsid w:val="001E12B3"/>
    <w:rsid w:val="00E3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68DE"/>
  <w15:docId w15:val="{AAF80517-13F2-453A-BF2E-4578853F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214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45A0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3MJt1Evg6hv0XHXu566vZ5sjxQ==">AMUW2mV7tB3U7XB1tR5i2TPdDFFWDGm8bjqMF2xhMursHbChYtjj05ulAN2jH4fpAqUjaLM1n7TpQdl2+qnbpYKWnv/292Acb5xDQIHdhg4VwVqfWgLLfk0=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2467</Words>
  <Characters>14067</Characters>
  <Application>Microsoft Office Word</Application>
  <DocSecurity>0</DocSecurity>
  <Lines>117</Lines>
  <Paragraphs>33</Paragraphs>
  <ScaleCrop>false</ScaleCrop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Samanta Pozzati</dc:creator>
  <cp:lastModifiedBy>Samanta Pozzati</cp:lastModifiedBy>
  <cp:revision>2</cp:revision>
  <dcterms:created xsi:type="dcterms:W3CDTF">2020-10-01T17:11:00Z</dcterms:created>
  <dcterms:modified xsi:type="dcterms:W3CDTF">2020-10-01T17:11:00Z</dcterms:modified>
</cp:coreProperties>
</file>